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0F8" w:rsidRPr="003B198C" w:rsidRDefault="00AC159C">
      <w:pPr>
        <w:rPr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b/>
          <w:bCs/>
          <w:sz w:val="28"/>
          <w:szCs w:val="28"/>
          <w:u w:val="single"/>
        </w:rPr>
        <w:t>Příloha č. 3 ZD – způsob stanovení ceny</w:t>
      </w:r>
    </w:p>
    <w:p w:rsidR="00133F3B" w:rsidRDefault="00133F3B" w:rsidP="005F30F8">
      <w:pPr>
        <w:pStyle w:val="Odstavecseseznamem"/>
        <w:numPr>
          <w:ilvl w:val="0"/>
          <w:numId w:val="1"/>
        </w:numPr>
        <w:jc w:val="both"/>
      </w:pPr>
      <w:r>
        <w:t xml:space="preserve">cena za svoz nádoby konkrétní velikosti a druhu odpadu – obsahuje veškeré náklady na nakládku, svoz a předání odpadů do příslušného zařízení k nakládání s tímto </w:t>
      </w:r>
      <w:r w:rsidR="00AC5F01">
        <w:t xml:space="preserve">odpadem – </w:t>
      </w:r>
      <w:r w:rsidR="00CE7A78">
        <w:t>v kusech (</w:t>
      </w:r>
      <w:r w:rsidR="00AC5F01">
        <w:t>ks</w:t>
      </w:r>
      <w:r w:rsidR="00CE7A78">
        <w:t>)</w:t>
      </w:r>
    </w:p>
    <w:p w:rsidR="00133F3B" w:rsidRDefault="00133F3B" w:rsidP="005F30F8">
      <w:pPr>
        <w:pStyle w:val="Odstavecseseznamem"/>
        <w:numPr>
          <w:ilvl w:val="0"/>
          <w:numId w:val="1"/>
        </w:numPr>
        <w:jc w:val="both"/>
      </w:pPr>
      <w:r>
        <w:t xml:space="preserve">cena za převzetí a následné nakládání s konkrétním </w:t>
      </w:r>
      <w:r w:rsidR="0073656A">
        <w:t xml:space="preserve">odpadem </w:t>
      </w:r>
      <w:r w:rsidR="00CE7A78">
        <w:t>– v </w:t>
      </w:r>
      <w:r w:rsidR="0073656A">
        <w:t>tun</w:t>
      </w:r>
      <w:r w:rsidR="00CE7A78">
        <w:t>ách (t)</w:t>
      </w:r>
    </w:p>
    <w:p w:rsidR="00AC5F01" w:rsidRDefault="00AC5F01" w:rsidP="005F30F8">
      <w:pPr>
        <w:pStyle w:val="Odstavecseseznamem"/>
        <w:numPr>
          <w:ilvl w:val="0"/>
          <w:numId w:val="1"/>
        </w:numPr>
        <w:jc w:val="both"/>
      </w:pPr>
      <w:r>
        <w:t>celková cena bude stanovena podle předpokládaného počtu nádob jednotlivých druhů, velikostí a podle předpokládané hmotnosti</w:t>
      </w:r>
    </w:p>
    <w:p w:rsidR="007E7603" w:rsidRDefault="00835A2C" w:rsidP="005F30F8">
      <w:pPr>
        <w:pStyle w:val="Odstavecseseznamem"/>
        <w:numPr>
          <w:ilvl w:val="0"/>
          <w:numId w:val="1"/>
        </w:numPr>
        <w:jc w:val="both"/>
      </w:pPr>
      <w:r>
        <w:t>celková cena bude za období 48 měsíců</w:t>
      </w:r>
    </w:p>
    <w:p w:rsidR="007A631E" w:rsidRDefault="007A631E" w:rsidP="005F30F8">
      <w:pPr>
        <w:pStyle w:val="Bezmezer"/>
        <w:jc w:val="both"/>
        <w:rPr>
          <w:b/>
          <w:bCs/>
        </w:rPr>
      </w:pPr>
    </w:p>
    <w:p w:rsidR="0089480F" w:rsidRPr="00CE7A78" w:rsidRDefault="0089480F" w:rsidP="005F30F8">
      <w:pPr>
        <w:pStyle w:val="Bezmezer"/>
        <w:jc w:val="both"/>
        <w:rPr>
          <w:b/>
          <w:bCs/>
        </w:rPr>
      </w:pPr>
      <w:r w:rsidRPr="00CE7A78">
        <w:rPr>
          <w:b/>
          <w:bCs/>
        </w:rPr>
        <w:t>Popis k jednotlivým druhům odpadů – stanovení ceny:</w:t>
      </w:r>
    </w:p>
    <w:p w:rsidR="00037F6B" w:rsidRPr="003B198C" w:rsidRDefault="0089480F" w:rsidP="005F30F8">
      <w:pPr>
        <w:pStyle w:val="Bezmezer"/>
        <w:jc w:val="both"/>
        <w:rPr>
          <w:i/>
          <w:iCs/>
          <w:u w:val="single"/>
        </w:rPr>
      </w:pPr>
      <w:r>
        <w:tab/>
      </w:r>
      <w:r w:rsidRPr="003B198C">
        <w:rPr>
          <w:i/>
          <w:iCs/>
          <w:u w:val="single"/>
        </w:rPr>
        <w:t>Směsný komunální odpad</w:t>
      </w:r>
    </w:p>
    <w:p w:rsidR="00873959" w:rsidRDefault="0089480F" w:rsidP="005F30F8">
      <w:pPr>
        <w:pStyle w:val="Bezmezer"/>
        <w:jc w:val="both"/>
      </w:pPr>
      <w:r>
        <w:tab/>
      </w:r>
      <w:bookmarkStart w:id="1" w:name="_Hlk128216642"/>
      <w:r w:rsidR="00566AC9">
        <w:t>Položky</w:t>
      </w:r>
      <w:r w:rsidR="00566AC9">
        <w:tab/>
        <w:t xml:space="preserve"> </w:t>
      </w:r>
      <w:r w:rsidR="003B198C">
        <w:t xml:space="preserve">ceny </w:t>
      </w:r>
    </w:p>
    <w:p w:rsidR="0089480F" w:rsidRDefault="00873959" w:rsidP="00873959">
      <w:pPr>
        <w:pStyle w:val="Bezmezer"/>
        <w:ind w:left="2124"/>
        <w:jc w:val="both"/>
      </w:pPr>
      <w:bookmarkStart w:id="2" w:name="_Hlk132397304"/>
      <w:r>
        <w:t>-</w:t>
      </w:r>
      <w:r w:rsidR="003B198C">
        <w:t xml:space="preserve"> cena</w:t>
      </w:r>
      <w:r w:rsidR="00566AC9" w:rsidRPr="00566AC9">
        <w:t xml:space="preserve"> za</w:t>
      </w:r>
      <w:r w:rsidR="00651348">
        <w:t xml:space="preserve"> svoz</w:t>
      </w:r>
      <w:r w:rsidR="00566AC9" w:rsidRPr="00566AC9">
        <w:t xml:space="preserve"> ks </w:t>
      </w:r>
      <w:r w:rsidR="0089480F">
        <w:t xml:space="preserve">popelnice o </w:t>
      </w:r>
      <w:r w:rsidR="00651348">
        <w:t xml:space="preserve">objemu do 240 l (tj. např. velikost </w:t>
      </w:r>
      <w:r w:rsidR="000B24BA">
        <w:t xml:space="preserve">60 l, </w:t>
      </w:r>
      <w:r w:rsidR="0089480F">
        <w:t xml:space="preserve">110 l (kovová), 120 l, 240 </w:t>
      </w:r>
      <w:r w:rsidR="00651348">
        <w:t>l) – jednotná</w:t>
      </w:r>
      <w:r>
        <w:t xml:space="preserve"> ceny pro všechny velikosti</w:t>
      </w:r>
    </w:p>
    <w:p w:rsidR="00873959" w:rsidRDefault="00873959" w:rsidP="00873959">
      <w:pPr>
        <w:pStyle w:val="Bezmezer"/>
        <w:ind w:left="2124"/>
        <w:jc w:val="both"/>
      </w:pPr>
      <w:r>
        <w:t>- cena</w:t>
      </w:r>
      <w:r w:rsidRPr="00566AC9">
        <w:t xml:space="preserve"> za </w:t>
      </w:r>
      <w:r w:rsidR="00651348">
        <w:t xml:space="preserve">svoz </w:t>
      </w:r>
      <w:r w:rsidRPr="00566AC9">
        <w:t xml:space="preserve">ks </w:t>
      </w:r>
      <w:r>
        <w:t>kontejner</w:t>
      </w:r>
      <w:r w:rsidR="00044357">
        <w:t>u</w:t>
      </w:r>
      <w:r>
        <w:t xml:space="preserve"> o objemu </w:t>
      </w:r>
      <w:r w:rsidR="00651348">
        <w:t xml:space="preserve">do </w:t>
      </w:r>
      <w:r>
        <w:t>1100 l</w:t>
      </w:r>
      <w:r w:rsidR="00651348">
        <w:t xml:space="preserve"> (tj. např. 770 l, 1100 l)</w:t>
      </w:r>
      <w:r w:rsidR="00651348" w:rsidRPr="00651348">
        <w:t xml:space="preserve"> – jednotná ceny pro všechny velikosti</w:t>
      </w:r>
    </w:p>
    <w:p w:rsidR="00651348" w:rsidRDefault="00651348" w:rsidP="00873959">
      <w:pPr>
        <w:pStyle w:val="Bezmezer"/>
        <w:ind w:left="2124"/>
        <w:jc w:val="both"/>
      </w:pPr>
      <w:r w:rsidRPr="00651348">
        <w:t>- cena za svoz ks</w:t>
      </w:r>
      <w:r>
        <w:t xml:space="preserve"> …  zahrnuje – všechny</w:t>
      </w:r>
      <w:r w:rsidRPr="00651348">
        <w:t xml:space="preserve"> manipulace s nádobou přemístění ze stanoviště a vrácení na stanoviště</w:t>
      </w:r>
      <w:r>
        <w:t xml:space="preserve">; </w:t>
      </w:r>
      <w:r w:rsidRPr="00651348">
        <w:t>odvoz odpadu do místa předání do příslušného zařízení k nakládání s tímto odpadem</w:t>
      </w:r>
      <w:r>
        <w:t xml:space="preserve">; </w:t>
      </w:r>
      <w:r w:rsidR="00D05611" w:rsidRPr="00D05611">
        <w:t>úklid stanoviště nádob v okruhu 2 m na zpevněné ploše a na vegetaci vysbíráním a naložení tohoto odpadu</w:t>
      </w:r>
      <w:r w:rsidR="00D05611">
        <w:t xml:space="preserve">; </w:t>
      </w:r>
      <w:r w:rsidR="00D05611" w:rsidRPr="00D05611">
        <w:t>načtení jednotlivých identifikačních kódů z nádob při svozu (automaticky)</w:t>
      </w:r>
    </w:p>
    <w:bookmarkEnd w:id="2"/>
    <w:p w:rsidR="00651348" w:rsidRPr="005F30F8" w:rsidRDefault="00651348" w:rsidP="00873959">
      <w:pPr>
        <w:pStyle w:val="Bezmezer"/>
        <w:ind w:left="2124"/>
        <w:jc w:val="both"/>
      </w:pPr>
    </w:p>
    <w:p w:rsidR="00835A2C" w:rsidRDefault="00835A2C" w:rsidP="005F30F8">
      <w:pPr>
        <w:pStyle w:val="Bezmezer"/>
        <w:ind w:left="2124"/>
        <w:jc w:val="both"/>
      </w:pPr>
      <w:r>
        <w:t>-</w:t>
      </w:r>
      <w:r w:rsidR="007131F5">
        <w:t xml:space="preserve"> </w:t>
      </w:r>
      <w:r>
        <w:t>cena za tunu předání odpadu do zařízení, které je určeno pro nakládání s tímto odpadem</w:t>
      </w:r>
      <w:r w:rsidR="000B24BA">
        <w:t xml:space="preserve"> *pozn.</w:t>
      </w:r>
    </w:p>
    <w:p w:rsidR="00CE7A78" w:rsidRDefault="00CE7A78" w:rsidP="00CE7A78">
      <w:pPr>
        <w:pStyle w:val="Bezmezer"/>
        <w:tabs>
          <w:tab w:val="left" w:pos="2628"/>
        </w:tabs>
        <w:ind w:left="2124"/>
        <w:jc w:val="both"/>
      </w:pPr>
      <w:r w:rsidRPr="00CE7A78">
        <w:t>*pozn. Součástí hodnoty jsou případné poplatky za ukládání odpadu na skládku podle zákona č. 541/2020 Sb., o odpadech nebo jiné zákonem stanovené platby. Pokud pro předmětné odpady bude možné uplatnit nárok podle § 157 zákona č. 541/2020 Sb., o odpadech, bude nárok uplatněn až v době plnění zakázky, a to na základě uplatněného nároku obce-původce odpadu, tzn. že pro stanovení i vyhodnocení hodnoty zakázky se s tímto nárokem nepočítá. Pro stanovení ceny pro vyhodnocení zakázky uvede uchazeč výši případného poplatku za ukládání odpadu na skládku podle zákona č. 541/2020 Sb., o odpadech v sazbě roku 2023 a při plnění zakázky bude vždy účtována sazba dle zákonem stanovené výše.</w:t>
      </w:r>
    </w:p>
    <w:p w:rsidR="00CE7A78" w:rsidRDefault="00CE7A78" w:rsidP="005F30F8">
      <w:pPr>
        <w:pStyle w:val="Bezmezer"/>
        <w:ind w:left="2124"/>
        <w:jc w:val="both"/>
      </w:pPr>
    </w:p>
    <w:bookmarkEnd w:id="1"/>
    <w:p w:rsidR="0089480F" w:rsidRDefault="004E7117" w:rsidP="000B24BA">
      <w:pPr>
        <w:pStyle w:val="Bezmezer"/>
        <w:ind w:left="2124"/>
        <w:jc w:val="both"/>
      </w:pPr>
      <w:r>
        <w:t xml:space="preserve">- celková </w:t>
      </w:r>
      <w:r w:rsidR="007131F5">
        <w:t xml:space="preserve">nabídková </w:t>
      </w:r>
      <w:r>
        <w:t>cena bude stanoven</w:t>
      </w:r>
      <w:r w:rsidR="00BE0B92">
        <w:t>a cenou za svoz průměrného množství</w:t>
      </w:r>
      <w:r w:rsidR="000B24BA">
        <w:t xml:space="preserve"> ks </w:t>
      </w:r>
      <w:r w:rsidR="00BE0B92">
        <w:t>svezených popelnic</w:t>
      </w:r>
      <w:r w:rsidR="000B24BA">
        <w:t xml:space="preserve"> </w:t>
      </w:r>
      <w:r w:rsidR="00BE0B92">
        <w:t xml:space="preserve">+ cenou za průměrné množství tun SKO – vše za měsíc roku </w:t>
      </w:r>
      <w:r w:rsidR="003B198C">
        <w:t xml:space="preserve">a </w:t>
      </w:r>
      <w:r w:rsidR="00BE0B92">
        <w:t>následně za 48 měsíců</w:t>
      </w:r>
      <w:r w:rsidR="000B24BA">
        <w:t xml:space="preserve">. Skutečná </w:t>
      </w:r>
      <w:r w:rsidR="007131F5">
        <w:t xml:space="preserve">účtovaná </w:t>
      </w:r>
      <w:r w:rsidR="000B24BA">
        <w:t>cena bude v době plnění zakázky za skutečně svezené nádoby, za skutečné množství SKO</w:t>
      </w:r>
      <w:r w:rsidR="003B198C">
        <w:t xml:space="preserve"> </w:t>
      </w:r>
      <w:r w:rsidR="000B24BA">
        <w:t>s případným skládkovacím poplatkem, který bude platný v daném období</w:t>
      </w:r>
      <w:r w:rsidR="003B198C">
        <w:t xml:space="preserve"> (s možností uplatnění slevy)</w:t>
      </w:r>
      <w:r w:rsidR="000B24BA">
        <w:t>.</w:t>
      </w:r>
    </w:p>
    <w:p w:rsidR="0089480F" w:rsidRDefault="0089480F" w:rsidP="000B24BA">
      <w:pPr>
        <w:jc w:val="both"/>
      </w:pPr>
    </w:p>
    <w:p w:rsidR="00FE0523" w:rsidRPr="00AB3B6D" w:rsidRDefault="00FE0523" w:rsidP="00044357">
      <w:pPr>
        <w:pStyle w:val="Bezmezer"/>
        <w:ind w:left="1416"/>
        <w:rPr>
          <w:i/>
          <w:iCs/>
          <w:u w:val="single"/>
        </w:rPr>
      </w:pPr>
      <w:r w:rsidRPr="00AB3B6D">
        <w:rPr>
          <w:i/>
          <w:iCs/>
          <w:u w:val="single"/>
        </w:rPr>
        <w:t>Tříděné (separované) odpady – papír, plast</w:t>
      </w:r>
      <w:r w:rsidR="00CE7A78">
        <w:rPr>
          <w:i/>
          <w:iCs/>
          <w:u w:val="single"/>
        </w:rPr>
        <w:t xml:space="preserve">, </w:t>
      </w:r>
      <w:r w:rsidRPr="00AB3B6D">
        <w:rPr>
          <w:i/>
          <w:iCs/>
          <w:u w:val="single"/>
        </w:rPr>
        <w:t>nápojový karton, sklo</w:t>
      </w:r>
      <w:r w:rsidR="007E7603">
        <w:rPr>
          <w:i/>
          <w:iCs/>
          <w:u w:val="single"/>
        </w:rPr>
        <w:t xml:space="preserve">, </w:t>
      </w:r>
      <w:r w:rsidR="007E7603" w:rsidRPr="007E7603">
        <w:rPr>
          <w:i/>
          <w:iCs/>
          <w:u w:val="single"/>
        </w:rPr>
        <w:t>biologicky rozložitelný odpad</w:t>
      </w:r>
    </w:p>
    <w:p w:rsidR="00044357" w:rsidRDefault="00FE0523" w:rsidP="00044357">
      <w:pPr>
        <w:pStyle w:val="Bezmezer"/>
        <w:ind w:left="708" w:firstLine="708"/>
      </w:pPr>
      <w:r>
        <w:t>Položky</w:t>
      </w:r>
      <w:r>
        <w:tab/>
        <w:t xml:space="preserve"> </w:t>
      </w:r>
      <w:r w:rsidR="00AB3B6D">
        <w:t xml:space="preserve">ceny </w:t>
      </w:r>
    </w:p>
    <w:p w:rsidR="00044357" w:rsidRDefault="00044357" w:rsidP="00044357">
      <w:pPr>
        <w:pStyle w:val="Bezmezer"/>
        <w:ind w:left="2124"/>
        <w:jc w:val="both"/>
      </w:pPr>
      <w:r>
        <w:t>- cena za svoz ks popelnice o objemu do 240 – jednotná ceny pro všechny velikosti</w:t>
      </w:r>
    </w:p>
    <w:p w:rsidR="00044357" w:rsidRDefault="00044357" w:rsidP="00044357">
      <w:pPr>
        <w:pStyle w:val="Bezmezer"/>
        <w:ind w:left="2124"/>
        <w:jc w:val="both"/>
      </w:pPr>
      <w:r>
        <w:lastRenderedPageBreak/>
        <w:t>- cena za svoz ks kontejneru o objemu do 1100 l – jednotná ceny pro všechny velikosti</w:t>
      </w:r>
    </w:p>
    <w:p w:rsidR="00044357" w:rsidRDefault="00044357" w:rsidP="00044357">
      <w:pPr>
        <w:pStyle w:val="Bezmezer"/>
        <w:ind w:left="2124"/>
        <w:jc w:val="both"/>
      </w:pPr>
      <w:r>
        <w:t>- cena za svoz ks …  zahrnuje – všechny manipulace s nádobou přemístění ze stanoviště a vrácení na stanoviště; odvoz odpadu do místa předání do příslušného zařízení k nakládání s tímto odpadem; úklid stanoviště nádob v okruhu 2 m na zpevněné ploše a na vegetaci vysbíráním a naložení tohoto odpadu; načtení jednotlivých identifikačních kódů z nádob při svozu (automaticky)</w:t>
      </w:r>
    </w:p>
    <w:p w:rsidR="00044357" w:rsidRDefault="00044357" w:rsidP="00044357">
      <w:pPr>
        <w:pStyle w:val="Bezmezer"/>
        <w:ind w:left="2124"/>
        <w:jc w:val="both"/>
      </w:pPr>
    </w:p>
    <w:p w:rsidR="00D551A0" w:rsidRDefault="00FE0523" w:rsidP="00044357">
      <w:pPr>
        <w:pStyle w:val="Bezmezer"/>
        <w:ind w:left="2124"/>
        <w:jc w:val="both"/>
      </w:pPr>
      <w:r>
        <w:t xml:space="preserve">- cena za tunu předání odpadu do zařízení, které je určeno pro nakládání s tímto odpadem </w:t>
      </w:r>
    </w:p>
    <w:p w:rsidR="00044357" w:rsidRDefault="00044357" w:rsidP="005F30F8">
      <w:pPr>
        <w:pStyle w:val="Bezmezer"/>
        <w:ind w:left="2124"/>
        <w:jc w:val="both"/>
      </w:pPr>
    </w:p>
    <w:p w:rsidR="00E0311C" w:rsidRDefault="00E0311C" w:rsidP="00044357">
      <w:pPr>
        <w:pStyle w:val="Bezmezer"/>
        <w:ind w:left="2124"/>
        <w:jc w:val="both"/>
      </w:pPr>
      <w:r>
        <w:t xml:space="preserve">- celková </w:t>
      </w:r>
      <w:r w:rsidR="007131F5">
        <w:t xml:space="preserve">nabídková </w:t>
      </w:r>
      <w:r>
        <w:t>cena bude stanovena cennou za svoz průměrného množství ks svezených nádob podle velikostí</w:t>
      </w:r>
      <w:r w:rsidR="00044357">
        <w:t xml:space="preserve"> určeného druhu tříděných odpadů (samostatně pro každý druh)</w:t>
      </w:r>
      <w:r>
        <w:t xml:space="preserve"> + cenou za průměrné množství tun za</w:t>
      </w:r>
      <w:r w:rsidR="00044357" w:rsidRPr="00044357">
        <w:t xml:space="preserve"> určené druhu tříděných odpadů (samostatně pro každý druh</w:t>
      </w:r>
      <w:r w:rsidR="00044357">
        <w:t xml:space="preserve"> odpadu). </w:t>
      </w:r>
      <w:r>
        <w:t xml:space="preserve"> Skutečná cena bude v době plnění zakázky za skutečně svezené nádoby, za skutečné množství </w:t>
      </w:r>
      <w:r w:rsidR="00044357">
        <w:t xml:space="preserve">tun </w:t>
      </w:r>
      <w:r>
        <w:t>odpadů.</w:t>
      </w:r>
    </w:p>
    <w:p w:rsidR="000B24BA" w:rsidRDefault="000B24BA" w:rsidP="0073656A"/>
    <w:p w:rsidR="007A631E" w:rsidRDefault="007A631E" w:rsidP="005F30F8">
      <w:pPr>
        <w:rPr>
          <w:color w:val="FF0000"/>
        </w:rPr>
      </w:pPr>
    </w:p>
    <w:p w:rsidR="005F30F8" w:rsidRPr="007A631E" w:rsidRDefault="007A631E" w:rsidP="005F30F8">
      <w:pPr>
        <w:rPr>
          <w:b/>
          <w:bCs/>
        </w:rPr>
      </w:pPr>
      <w:r w:rsidRPr="007A631E">
        <w:rPr>
          <w:b/>
          <w:bCs/>
        </w:rPr>
        <w:t>Doplňující informace:</w:t>
      </w:r>
    </w:p>
    <w:p w:rsidR="007A631E" w:rsidRDefault="007A631E" w:rsidP="007A631E">
      <w:pPr>
        <w:pStyle w:val="Odstavecseseznamem"/>
        <w:numPr>
          <w:ilvl w:val="0"/>
          <w:numId w:val="1"/>
        </w:numPr>
        <w:jc w:val="both"/>
      </w:pPr>
      <w:r w:rsidRPr="007A631E">
        <w:t>Nabídková cena bude zahrnovat náklady související s realizací služby, kupní cenu či cenu nájmu dodávek, strojů a zařízení a nemovitostí, včetně provozoven (i skládek), které je dodavatel povinen k provedení služeb dle Smlouvy opatřit, náklady na skládku a odvoz odpadového materiálu, zábor veřejného prostranství, náklady na spotřebovaná média (nafta, el. energie, voda atd.), režie, případně další související náklady.</w:t>
      </w:r>
    </w:p>
    <w:p w:rsidR="007A631E" w:rsidRDefault="007A631E" w:rsidP="007A631E">
      <w:pPr>
        <w:pStyle w:val="Odstavecseseznamem"/>
        <w:numPr>
          <w:ilvl w:val="0"/>
          <w:numId w:val="1"/>
        </w:numPr>
        <w:jc w:val="both"/>
      </w:pPr>
      <w:r w:rsidRPr="007A631E">
        <w:t>Cenu dodavatel uvede úplnou tak, že k uvedeným jednotkovým cenám nebudou dodatečně připočítávány žádné další náklady, (např. další náklady na dopravu, případné skládkování, poplatky apod.) s výjimkou případů, kdy dojde ke změně právních předpisů souvisejících s plněním této veřejné zakázky (např. změna Zákona o odpadech). V takovém případě by dodavatel musel předložit podrobnou kalkulaci, tuto projednat a odsouhlasit se zadavatelem a prokázat, že se jedná pouze o zvýšené náklady vzniklé dopadem těchto změn.</w:t>
      </w:r>
    </w:p>
    <w:p w:rsidR="007A631E" w:rsidRDefault="007A631E" w:rsidP="007A631E">
      <w:pPr>
        <w:pStyle w:val="Odstavecseseznamem"/>
        <w:numPr>
          <w:ilvl w:val="0"/>
          <w:numId w:val="1"/>
        </w:numPr>
        <w:jc w:val="both"/>
      </w:pPr>
      <w:r w:rsidRPr="007A631E">
        <w:t>K překročení či snížení nabídkové ceny, definované jako součet nabídkové ceny bez DPH, výše DPH a částky včetně DPH, může dojít pouze v případě, že v období mezi předložením nabídky vítězného účastníka dodavatele a podpisem Smlouvy na plnění veřejné zakázky, dojde ke zvýšení či snížení DPH. V takovémto případě bude nabídková cena stanovena jako součet ceny bez DPH a příslušné částky DPH, určené podle předpisů platných v den podpisu Smlouvy.</w:t>
      </w:r>
    </w:p>
    <w:p w:rsidR="007A631E" w:rsidRDefault="007A631E" w:rsidP="007A631E">
      <w:pPr>
        <w:pStyle w:val="Odstavecseseznamem"/>
        <w:numPr>
          <w:ilvl w:val="0"/>
          <w:numId w:val="1"/>
        </w:numPr>
        <w:jc w:val="both"/>
      </w:pPr>
      <w:r w:rsidRPr="007A631E">
        <w:t>Ke změně nabídkové ceny může dále dojít v případech stanovených Zákonem a za podmínek stanovených zadavatelem v zadávacích podmínkách.</w:t>
      </w:r>
    </w:p>
    <w:p w:rsidR="007A631E" w:rsidRDefault="007A631E" w:rsidP="007A631E">
      <w:pPr>
        <w:pStyle w:val="Odstavecseseznamem"/>
        <w:numPr>
          <w:ilvl w:val="0"/>
          <w:numId w:val="1"/>
        </w:numPr>
        <w:jc w:val="both"/>
      </w:pPr>
      <w:r w:rsidRPr="007A631E">
        <w:t>Svoz podnikatelů je zapojen do systému svozu obce – obec požaduje evidovat a fakturovat svezené tuny a manipulace za svoz podnikatelů zvlášť.</w:t>
      </w:r>
    </w:p>
    <w:p w:rsidR="007A631E" w:rsidRPr="007A631E" w:rsidRDefault="007A631E" w:rsidP="007A631E">
      <w:pPr>
        <w:pStyle w:val="Odstavecseseznamem"/>
        <w:numPr>
          <w:ilvl w:val="0"/>
          <w:numId w:val="1"/>
        </w:numPr>
        <w:jc w:val="both"/>
      </w:pPr>
      <w:r w:rsidRPr="007A631E">
        <w:t>Množství odpadů připadajících na podnikatele z celkového svezeného množství bude rozpočítáno podílem svezených litrů podnikatelských nádob vůči litrům všech svezených nádob.</w:t>
      </w:r>
    </w:p>
    <w:sectPr w:rsidR="007A631E" w:rsidRPr="007A6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D1F" w:rsidRDefault="00516D1F" w:rsidP="00044357">
      <w:pPr>
        <w:spacing w:after="0" w:line="240" w:lineRule="auto"/>
      </w:pPr>
      <w:r>
        <w:separator/>
      </w:r>
    </w:p>
  </w:endnote>
  <w:endnote w:type="continuationSeparator" w:id="0">
    <w:p w:rsidR="00516D1F" w:rsidRDefault="00516D1F" w:rsidP="00044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D1F" w:rsidRDefault="00516D1F" w:rsidP="00044357">
      <w:pPr>
        <w:spacing w:after="0" w:line="240" w:lineRule="auto"/>
      </w:pPr>
      <w:r>
        <w:separator/>
      </w:r>
    </w:p>
  </w:footnote>
  <w:footnote w:type="continuationSeparator" w:id="0">
    <w:p w:rsidR="00516D1F" w:rsidRDefault="00516D1F" w:rsidP="00044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36D99"/>
    <w:multiLevelType w:val="hybridMultilevel"/>
    <w:tmpl w:val="AADC63E6"/>
    <w:lvl w:ilvl="0" w:tplc="85B609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32"/>
    <w:rsid w:val="00037F6B"/>
    <w:rsid w:val="00044357"/>
    <w:rsid w:val="000B24BA"/>
    <w:rsid w:val="000E451B"/>
    <w:rsid w:val="000E75CD"/>
    <w:rsid w:val="001210B3"/>
    <w:rsid w:val="00133F3B"/>
    <w:rsid w:val="001A7BAF"/>
    <w:rsid w:val="00376351"/>
    <w:rsid w:val="003857E3"/>
    <w:rsid w:val="003B198C"/>
    <w:rsid w:val="004458D0"/>
    <w:rsid w:val="004E7117"/>
    <w:rsid w:val="00516D1F"/>
    <w:rsid w:val="00562A99"/>
    <w:rsid w:val="00566AC9"/>
    <w:rsid w:val="005F30F8"/>
    <w:rsid w:val="00651348"/>
    <w:rsid w:val="007131F5"/>
    <w:rsid w:val="0073656A"/>
    <w:rsid w:val="00740EC1"/>
    <w:rsid w:val="007A631E"/>
    <w:rsid w:val="007E7603"/>
    <w:rsid w:val="00826ECB"/>
    <w:rsid w:val="00835A2C"/>
    <w:rsid w:val="00873959"/>
    <w:rsid w:val="0089480F"/>
    <w:rsid w:val="009713D3"/>
    <w:rsid w:val="00A41432"/>
    <w:rsid w:val="00AA7D58"/>
    <w:rsid w:val="00AB3B6D"/>
    <w:rsid w:val="00AC159C"/>
    <w:rsid w:val="00AC5F01"/>
    <w:rsid w:val="00B62956"/>
    <w:rsid w:val="00BE0B92"/>
    <w:rsid w:val="00C555EC"/>
    <w:rsid w:val="00CE7A78"/>
    <w:rsid w:val="00D05611"/>
    <w:rsid w:val="00D551A0"/>
    <w:rsid w:val="00D823D2"/>
    <w:rsid w:val="00DB34DA"/>
    <w:rsid w:val="00E0311C"/>
    <w:rsid w:val="00E15326"/>
    <w:rsid w:val="00F16213"/>
    <w:rsid w:val="00F27625"/>
    <w:rsid w:val="00F94A7D"/>
    <w:rsid w:val="00FA3A02"/>
    <w:rsid w:val="00FC0B1C"/>
    <w:rsid w:val="00FE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76920D-BDC7-4750-9410-0E59EC7A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41432"/>
    <w:pPr>
      <w:ind w:left="720"/>
      <w:contextualSpacing/>
    </w:pPr>
  </w:style>
  <w:style w:type="paragraph" w:styleId="Bezmezer">
    <w:name w:val="No Spacing"/>
    <w:uiPriority w:val="1"/>
    <w:qFormat/>
    <w:rsid w:val="0089480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44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4357"/>
  </w:style>
  <w:style w:type="paragraph" w:styleId="Zpat">
    <w:name w:val="footer"/>
    <w:basedOn w:val="Normln"/>
    <w:link w:val="ZpatChar"/>
    <w:uiPriority w:val="99"/>
    <w:unhideWhenUsed/>
    <w:rsid w:val="00044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4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Prejda</dc:creator>
  <cp:keywords/>
  <dc:description/>
  <cp:lastModifiedBy>Účet Microsoft</cp:lastModifiedBy>
  <cp:revision>2</cp:revision>
  <cp:lastPrinted>2023-03-05T18:14:00Z</cp:lastPrinted>
  <dcterms:created xsi:type="dcterms:W3CDTF">2023-04-15T17:20:00Z</dcterms:created>
  <dcterms:modified xsi:type="dcterms:W3CDTF">2023-04-15T17:20:00Z</dcterms:modified>
</cp:coreProperties>
</file>